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1"/>
        <w:gridCol w:w="1394"/>
        <w:gridCol w:w="899"/>
        <w:gridCol w:w="1927"/>
        <w:gridCol w:w="95"/>
        <w:gridCol w:w="3142"/>
        <w:gridCol w:w="337"/>
        <w:gridCol w:w="1423"/>
      </w:tblGrid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bCs/>
              </w:rPr>
            </w:pPr>
            <w:r w:rsidRPr="00EB7F35">
              <w:rPr>
                <w:bCs/>
                <w:lang w:val="sr-Cyrl-CS"/>
              </w:rPr>
              <w:t>Студијски програм</w:t>
            </w:r>
            <w:r w:rsidRPr="00EB7F35">
              <w:rPr>
                <w:bCs/>
                <w:lang w:val="ru-RU"/>
              </w:rPr>
              <w:t>/студијски програми</w:t>
            </w:r>
            <w:r w:rsidRPr="00EB7F35">
              <w:rPr>
                <w:bCs/>
              </w:rPr>
              <w:t>:</w:t>
            </w:r>
            <w:r w:rsidRPr="00EB7F3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Мастер васпитач у домовима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bCs/>
                <w:lang w:val="sr-Cyrl-CS"/>
              </w:rPr>
            </w:pPr>
            <w:r w:rsidRPr="00EB7F35">
              <w:rPr>
                <w:lang w:val="sr-Cyrl-CS"/>
              </w:rPr>
              <w:t xml:space="preserve">Врста </w:t>
            </w:r>
            <w:r w:rsidRPr="00EB7F35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</w:t>
            </w:r>
            <w:r w:rsidRPr="00EB7F35">
              <w:rPr>
                <w:lang w:val="ru-RU"/>
              </w:rPr>
              <w:t>астер</w:t>
            </w:r>
            <w:r w:rsidRPr="00EB7F35">
              <w:rPr>
                <w:lang w:val="sr-Cyrl-CS"/>
              </w:rPr>
              <w:t xml:space="preserve"> академске </w:t>
            </w:r>
            <w:r w:rsidRPr="00EB7F35">
              <w:rPr>
                <w:lang w:val="ru-RU"/>
              </w:rPr>
              <w:t>студије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FB20D1" w:rsidRDefault="00F63CD5" w:rsidP="008D5913">
            <w:pPr>
              <w:pStyle w:val="Heading3"/>
            </w:pPr>
            <w:bookmarkStart w:id="0" w:name="_Toc366487989"/>
            <w:r w:rsidRPr="00FB20D1">
              <w:rPr>
                <w:bCs w:val="0"/>
                <w:lang w:val="sr-Cyrl-CS"/>
              </w:rPr>
              <w:t>Назив предмета: Књижевност у раду домског васпитача</w:t>
            </w:r>
            <w:bookmarkEnd w:id="0"/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Наставник</w:t>
            </w:r>
            <w:r w:rsidRPr="00EB7F35">
              <w:rPr>
                <w:b/>
                <w:bCs/>
                <w:lang w:val="ru-RU"/>
              </w:rPr>
              <w:t xml:space="preserve"> (</w:t>
            </w:r>
            <w:r w:rsidRPr="00EB7F35">
              <w:rPr>
                <w:lang w:val="sr-Cyrl-CS"/>
              </w:rPr>
              <w:t>Име, средње слово, презиме</w:t>
            </w:r>
            <w:r w:rsidRPr="00EB7F35">
              <w:rPr>
                <w:lang w:val="ru-RU"/>
              </w:rPr>
              <w:t>)</w:t>
            </w:r>
            <w:r w:rsidRPr="00EB7F35">
              <w:rPr>
                <w:b/>
                <w:bCs/>
                <w:lang w:val="sr-Cyrl-CS"/>
              </w:rPr>
              <w:t>: Снежана П. Марковић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lang w:val="en-US"/>
              </w:rPr>
            </w:pPr>
            <w:r w:rsidRPr="00EB7F35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EB7F35">
              <w:rPr>
                <w:bCs/>
                <w:lang w:val="sr-Cyrl-CS"/>
              </w:rPr>
              <w:t xml:space="preserve">зборни 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lang w:val="sr-Cyrl-CS"/>
              </w:rPr>
            </w:pPr>
            <w:r w:rsidRPr="00EB7F35">
              <w:rPr>
                <w:bCs/>
                <w:lang w:val="sr-Cyrl-CS"/>
              </w:rPr>
              <w:t>Број ЕСПБ</w:t>
            </w:r>
            <w:r w:rsidRPr="00EB7F35">
              <w:rPr>
                <w:bCs/>
              </w:rPr>
              <w:t>:</w:t>
            </w:r>
            <w:r w:rsidRPr="00EB7F35">
              <w:rPr>
                <w:bCs/>
                <w:lang w:val="sr-Cyrl-CS"/>
              </w:rPr>
              <w:t xml:space="preserve"> 5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rPr>
                <w:lang w:val="sr-Cyrl-CS"/>
              </w:rPr>
            </w:pPr>
            <w:r w:rsidRPr="00EB7F35">
              <w:rPr>
                <w:bCs/>
                <w:lang w:val="sr-Cyrl-CS"/>
              </w:rPr>
              <w:t>Услов</w:t>
            </w:r>
            <w:r w:rsidRPr="00EB7F35">
              <w:rPr>
                <w:bCs/>
              </w:rPr>
              <w:t>:</w:t>
            </w:r>
            <w:r w:rsidRPr="00EB7F35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jc w:val="both"/>
              <w:rPr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Циљ предмета</w:t>
            </w:r>
            <w:r w:rsidRPr="00EB7F35">
              <w:rPr>
                <w:lang w:val="sr-Cyrl-CS"/>
              </w:rPr>
              <w:t xml:space="preserve"> </w:t>
            </w:r>
          </w:p>
          <w:p w:rsidR="00F63CD5" w:rsidRPr="00EB7F35" w:rsidRDefault="00F63CD5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lang w:val="sr-Cyrl-CS"/>
              </w:rPr>
              <w:t>Оспособити студенте да на креативан начин користе садржаје из књижевности у функцији правилног интелектуалног, радног, моралног, емоционалног и социјалног развоја васпитаника.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Исход предмета</w:t>
            </w:r>
          </w:p>
          <w:p w:rsidR="00F63CD5" w:rsidRPr="00EB7F35" w:rsidRDefault="00F63CD5" w:rsidP="008D5913">
            <w:pPr>
              <w:widowControl/>
              <w:jc w:val="both"/>
              <w:rPr>
                <w:lang w:val="sr-Cyrl-CS" w:eastAsia="en-US"/>
              </w:rPr>
            </w:pPr>
            <w:r w:rsidRPr="008A266F">
              <w:rPr>
                <w:lang w:val="ru-RU" w:eastAsia="en-US"/>
              </w:rPr>
              <w:t>Студенти су оспособљ</w:t>
            </w:r>
            <w:r w:rsidRPr="00EB7F35">
              <w:rPr>
                <w:lang w:val="sr-Cyrl-CS" w:eastAsia="en-US"/>
              </w:rPr>
              <w:t>ени да</w:t>
            </w:r>
            <w:r w:rsidRPr="008A266F">
              <w:rPr>
                <w:lang w:val="ru-RU" w:eastAsia="en-US"/>
              </w:rPr>
              <w:t xml:space="preserve"> </w:t>
            </w:r>
            <w:r w:rsidRPr="00EB7F35">
              <w:rPr>
                <w:lang w:val="sr-Cyrl-CS" w:eastAsia="en-US"/>
              </w:rPr>
              <w:t>применом теоријских, стручних и практичних знања из области књижевности организују садржаје којима ће р</w:t>
            </w:r>
            <w:r w:rsidRPr="008A266F">
              <w:rPr>
                <w:lang w:val="ru-RU" w:eastAsia="en-US"/>
              </w:rPr>
              <w:t>азв</w:t>
            </w:r>
            <w:r w:rsidRPr="00EB7F35">
              <w:rPr>
                <w:lang w:val="sr-Cyrl-CS" w:eastAsia="en-US"/>
              </w:rPr>
              <w:t>ити</w:t>
            </w:r>
            <w:r w:rsidRPr="008A266F">
              <w:rPr>
                <w:lang w:val="ru-RU" w:eastAsia="en-US"/>
              </w:rPr>
              <w:t xml:space="preserve"> комуникацион</w:t>
            </w:r>
            <w:r w:rsidRPr="00EB7F35">
              <w:rPr>
                <w:lang w:val="sr-Cyrl-CS" w:eastAsia="en-US"/>
              </w:rPr>
              <w:t>е</w:t>
            </w:r>
            <w:r w:rsidRPr="008A266F">
              <w:rPr>
                <w:lang w:val="ru-RU" w:eastAsia="en-US"/>
              </w:rPr>
              <w:t xml:space="preserve"> способности </w:t>
            </w:r>
            <w:r w:rsidRPr="00EB7F35">
              <w:rPr>
                <w:lang w:val="sr-Cyrl-CS" w:eastAsia="en-US"/>
              </w:rPr>
              <w:t>васпитаника, сарадњу са ужим и ширим социјалним окружењем и унапредити и оплеменити слободно време васпитаника у домској установи.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EB7F35" w:rsidRDefault="00F63CD5" w:rsidP="008D5913">
            <w:pPr>
              <w:jc w:val="both"/>
              <w:rPr>
                <w:b/>
                <w:bCs/>
                <w:lang w:val="ru-RU"/>
              </w:rPr>
            </w:pPr>
            <w:r w:rsidRPr="00EB7F35">
              <w:rPr>
                <w:b/>
                <w:bCs/>
                <w:lang w:val="sr-Cyrl-CS"/>
              </w:rPr>
              <w:t>Садржај предмета</w:t>
            </w:r>
          </w:p>
          <w:p w:rsidR="00F63CD5" w:rsidRPr="00EB7F35" w:rsidRDefault="00F63CD5" w:rsidP="008D5913">
            <w:pPr>
              <w:jc w:val="both"/>
              <w:rPr>
                <w:i/>
                <w:iCs/>
                <w:lang w:val="sr-Cyrl-CS"/>
              </w:rPr>
            </w:pPr>
            <w:r w:rsidRPr="00EB7F35">
              <w:rPr>
                <w:i/>
                <w:iCs/>
                <w:lang w:val="sr-Cyrl-CS"/>
              </w:rPr>
              <w:t>Теоријска настава</w:t>
            </w:r>
          </w:p>
          <w:p w:rsidR="00F63CD5" w:rsidRPr="00EB7F35" w:rsidRDefault="00F63CD5" w:rsidP="008D5913">
            <w:pPr>
              <w:jc w:val="both"/>
              <w:rPr>
                <w:iCs/>
                <w:lang w:val="sr-Cyrl-CS"/>
              </w:rPr>
            </w:pPr>
            <w:r w:rsidRPr="00EB7F35">
              <w:rPr>
                <w:iCs/>
                <w:lang w:val="sr-Cyrl-CS"/>
              </w:rPr>
              <w:t>Књижевност као садржај слободног времена. Подстицање стваралаштва и креативности. Васпитно-образовни циљеви рада секција слободних активности заснованих на садржајима из књижевности (рецитаторска, литерарна, драмска, новинарске, радио). Планирање рада и избор метода рада. Пригодне свечаности, књижевне вечери и такмичења. Специфичност начина рада и садржаја домских секција у односу на школске.</w:t>
            </w:r>
          </w:p>
          <w:p w:rsidR="00F63CD5" w:rsidRPr="008A266F" w:rsidRDefault="00F63CD5" w:rsidP="008D5913">
            <w:pPr>
              <w:widowControl/>
              <w:jc w:val="both"/>
              <w:rPr>
                <w:i/>
                <w:lang w:val="ru-RU" w:eastAsia="en-US"/>
              </w:rPr>
            </w:pPr>
            <w:r>
              <w:rPr>
                <w:i/>
                <w:lang w:val="ru-RU" w:eastAsia="en-US"/>
              </w:rPr>
              <w:t>Вежбе</w:t>
            </w:r>
          </w:p>
          <w:p w:rsidR="00F63CD5" w:rsidRPr="00EB7F35" w:rsidRDefault="00F63CD5" w:rsidP="008D5913">
            <w:pPr>
              <w:jc w:val="both"/>
              <w:rPr>
                <w:bCs/>
                <w:i/>
                <w:lang w:val="ru-RU"/>
              </w:rPr>
            </w:pPr>
            <w:r w:rsidRPr="00EB7F35">
              <w:rPr>
                <w:lang w:val="sr-Cyrl-CS" w:eastAsia="en-US"/>
              </w:rPr>
              <w:t xml:space="preserve">Планирање и организовање рада драмске, рецитаторске, литерарне, новинарске и радио секције у дому. Сарадња поменутих секција са установама из окружења - градском библиотеком, градским позориштем, основним и средњим школама. Организовање књижевних, литерарних, рецитаторских, драмских вечери и квизова. Припрема за учешће васпитаника на општинским, регионалним и републичким такмичењима и конкурсима. </w:t>
            </w:r>
          </w:p>
        </w:tc>
      </w:tr>
      <w:tr w:rsidR="00F63CD5" w:rsidRPr="0017084B" w:rsidTr="008D5913">
        <w:trPr>
          <w:trHeight w:val="1797"/>
        </w:trPr>
        <w:tc>
          <w:tcPr>
            <w:tcW w:w="9997" w:type="dxa"/>
            <w:gridSpan w:val="8"/>
          </w:tcPr>
          <w:p w:rsidR="00F63CD5" w:rsidRDefault="00F63CD5" w:rsidP="008D5913">
            <w:pPr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 xml:space="preserve">Литература </w:t>
            </w:r>
          </w:p>
          <w:p w:rsidR="00F63CD5" w:rsidRPr="00EB7F35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b/>
                <w:bCs/>
                <w:lang w:val="sr-Cyrl-CS"/>
              </w:rPr>
            </w:pPr>
            <w:r w:rsidRPr="00EB7F35">
              <w:rPr>
                <w:lang w:val="sr-Cyrl-CS"/>
              </w:rPr>
              <w:t>Бугарски, М. (2012)</w:t>
            </w:r>
            <w:r>
              <w:rPr>
                <w:lang w:val="sr-Cyrl-CS"/>
              </w:rPr>
              <w:t>.</w:t>
            </w:r>
            <w:r w:rsidRPr="00EB7F35">
              <w:rPr>
                <w:lang w:val="sr-Cyrl-CS"/>
              </w:rPr>
              <w:t xml:space="preserve"> </w:t>
            </w:r>
            <w:r w:rsidRPr="00EB7F35">
              <w:rPr>
                <w:i/>
                <w:lang w:val="sr-Cyrl-CS"/>
              </w:rPr>
              <w:t xml:space="preserve">Стварна игра: забава </w:t>
            </w:r>
            <w:r w:rsidRPr="008A266F">
              <w:rPr>
                <w:i/>
                <w:lang w:val="ru-RU"/>
              </w:rPr>
              <w:t>+</w:t>
            </w:r>
            <w:r>
              <w:rPr>
                <w:i/>
                <w:lang w:val="ru-RU"/>
              </w:rPr>
              <w:t xml:space="preserve"> </w:t>
            </w:r>
            <w:r w:rsidRPr="008A266F">
              <w:rPr>
                <w:i/>
                <w:lang w:val="ru-RU"/>
              </w:rPr>
              <w:t>књига</w:t>
            </w:r>
            <w:r>
              <w:rPr>
                <w:lang w:val="ru-RU"/>
              </w:rPr>
              <w:t>.</w:t>
            </w:r>
            <w:r w:rsidRPr="00EB7F35">
              <w:rPr>
                <w:lang w:val="sr-Cyrl-CS"/>
              </w:rPr>
              <w:t xml:space="preserve"> Нови Сад: Градска библиотека у Новом Саду.</w:t>
            </w:r>
          </w:p>
          <w:p w:rsidR="00F63CD5" w:rsidRPr="00EB7F35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lang w:val="sr-Cyrl-CS"/>
              </w:rPr>
            </w:pPr>
            <w:r w:rsidRPr="00EB7F35">
              <w:rPr>
                <w:i/>
                <w:lang w:val="sr-Cyrl-CS"/>
              </w:rPr>
              <w:t>Васпитни рад и организација живота и рада у домовима ученика средњих школа,</w:t>
            </w:r>
            <w:r>
              <w:rPr>
                <w:lang w:val="sr-Cyrl-CS"/>
              </w:rPr>
              <w:t xml:space="preserve"> приручник, (1998). Београд:</w:t>
            </w:r>
            <w:r w:rsidRPr="00EB7F35">
              <w:rPr>
                <w:lang w:val="sr-Cyrl-CS"/>
              </w:rPr>
              <w:t xml:space="preserve"> Министарство просвете, Сектор за</w:t>
            </w:r>
            <w:r>
              <w:rPr>
                <w:lang w:val="sr-Cyrl-CS"/>
              </w:rPr>
              <w:t xml:space="preserve"> ученички и студентски стандард</w:t>
            </w:r>
            <w:r w:rsidRPr="00EB7F35">
              <w:rPr>
                <w:lang w:val="sr-Cyrl-CS"/>
              </w:rPr>
              <w:t>.</w:t>
            </w:r>
          </w:p>
          <w:p w:rsidR="00F63CD5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lang w:val="sr-Cyrl-CS"/>
              </w:rPr>
            </w:pPr>
            <w:r w:rsidRPr="00EB7F35">
              <w:rPr>
                <w:i/>
                <w:lang w:val="sr-Cyrl-CS"/>
              </w:rPr>
              <w:t xml:space="preserve">Васпитни рад у домовима ученика, </w:t>
            </w:r>
            <w:r w:rsidRPr="00EB7F35">
              <w:rPr>
                <w:lang w:val="sr-Cyrl-CS"/>
              </w:rPr>
              <w:t>зборник, (1997)</w:t>
            </w:r>
            <w:r>
              <w:rPr>
                <w:lang w:val="sr-Cyrl-CS"/>
              </w:rPr>
              <w:t>.</w:t>
            </w:r>
            <w:r w:rsidRPr="00EB7F35">
              <w:rPr>
                <w:lang w:val="sr-Cyrl-CS"/>
              </w:rPr>
              <w:t xml:space="preserve"> Нови Сад, Савез педагошких друштава Војводине, </w:t>
            </w:r>
            <w:r>
              <w:rPr>
                <w:lang w:val="sr-Cyrl-CS"/>
              </w:rPr>
              <w:t>(</w:t>
            </w:r>
            <w:r w:rsidRPr="00EB7F35">
              <w:rPr>
                <w:lang w:val="sr-Cyrl-CS"/>
              </w:rPr>
              <w:t>92–97</w:t>
            </w:r>
            <w:r>
              <w:rPr>
                <w:lang w:val="en-U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EB7F35">
              <w:rPr>
                <w:lang w:val="sr-Cyrl-CS"/>
              </w:rPr>
              <w:t xml:space="preserve"> 110–113</w:t>
            </w:r>
            <w:r>
              <w:rPr>
                <w:lang w:val="sr-Cyrl-CS"/>
              </w:rPr>
              <w:t>)</w:t>
            </w:r>
            <w:r w:rsidRPr="00EB7F35">
              <w:rPr>
                <w:lang w:val="sr-Cyrl-CS"/>
              </w:rPr>
              <w:t>.</w:t>
            </w:r>
          </w:p>
          <w:p w:rsidR="00F63CD5" w:rsidRPr="00EB7F35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lang w:val="sr-Cyrl-CS"/>
              </w:rPr>
            </w:pPr>
            <w:r w:rsidRPr="00EB7F35">
              <w:rPr>
                <w:lang w:val="sr-Cyrl-CS"/>
              </w:rPr>
              <w:t>Мур, Џ.Е.(2008)</w:t>
            </w:r>
            <w:r>
              <w:rPr>
                <w:lang w:val="sr-Cyrl-CS"/>
              </w:rPr>
              <w:t>.</w:t>
            </w:r>
            <w:r w:rsidRPr="00EB7F35">
              <w:rPr>
                <w:lang w:val="sr-Cyrl-CS"/>
              </w:rPr>
              <w:t xml:space="preserve"> </w:t>
            </w:r>
            <w:r w:rsidRPr="00EB7F35">
              <w:rPr>
                <w:i/>
                <w:lang w:val="sr-Cyrl-CS"/>
              </w:rPr>
              <w:t>Како написати причу</w:t>
            </w:r>
            <w:r>
              <w:rPr>
                <w:lang w:val="sr-Cyrl-CS"/>
              </w:rPr>
              <w:t>.</w:t>
            </w:r>
            <w:r w:rsidRPr="00EB7F35">
              <w:rPr>
                <w:i/>
                <w:lang w:val="sr-Cyrl-CS"/>
              </w:rPr>
              <w:t xml:space="preserve"> </w:t>
            </w:r>
            <w:r w:rsidRPr="00EB7F35">
              <w:rPr>
                <w:lang w:val="sr-Cyrl-CS"/>
              </w:rPr>
              <w:t>Београд: Креативни центар.</w:t>
            </w:r>
          </w:p>
          <w:p w:rsidR="00F63CD5" w:rsidRPr="00ED22C8" w:rsidRDefault="00F63CD5" w:rsidP="00F63CD5">
            <w:pPr>
              <w:numPr>
                <w:ilvl w:val="0"/>
                <w:numId w:val="27"/>
              </w:numPr>
              <w:ind w:left="567" w:hanging="425"/>
              <w:jc w:val="both"/>
              <w:rPr>
                <w:lang w:val="ru-RU"/>
              </w:rPr>
            </w:pPr>
            <w:r>
              <w:rPr>
                <w:lang w:val="sr-Cyrl-CS"/>
              </w:rPr>
              <w:t>Росић, В.(1991).</w:t>
            </w:r>
            <w:r w:rsidRPr="00EB7F35">
              <w:rPr>
                <w:lang w:val="sr-Cyrl-CS"/>
              </w:rPr>
              <w:t xml:space="preserve"> </w:t>
            </w:r>
            <w:r w:rsidRPr="00EB7F35">
              <w:rPr>
                <w:i/>
                <w:lang w:val="sr-Cyrl-CS"/>
              </w:rPr>
              <w:t>Одгајатељ и одгојни рад</w:t>
            </w:r>
            <w:r>
              <w:rPr>
                <w:lang w:val="sr-Cyrl-CS"/>
              </w:rPr>
              <w:t>. Ријека:</w:t>
            </w:r>
            <w:r w:rsidRPr="00EB7F35">
              <w:rPr>
                <w:lang w:val="sr-Cyrl-CS"/>
              </w:rPr>
              <w:t xml:space="preserve"> Заједница </w:t>
            </w:r>
            <w:r>
              <w:rPr>
                <w:lang w:val="sr-Cyrl-CS"/>
              </w:rPr>
              <w:t>домова ученика Хрватске, (46–83).</w:t>
            </w:r>
          </w:p>
        </w:tc>
      </w:tr>
      <w:tr w:rsidR="00F63CD5" w:rsidRPr="0017084B" w:rsidTr="008D5913">
        <w:tc>
          <w:tcPr>
            <w:tcW w:w="8395" w:type="dxa"/>
            <w:gridSpan w:val="6"/>
          </w:tcPr>
          <w:p w:rsidR="00F63CD5" w:rsidRPr="0017084B" w:rsidRDefault="00F63CD5" w:rsidP="008D5913">
            <w:pPr>
              <w:rPr>
                <w:b/>
                <w:bCs/>
              </w:rPr>
            </w:pPr>
            <w:r w:rsidRPr="0017084B">
              <w:rPr>
                <w:b/>
                <w:bCs/>
                <w:lang w:val="sr-Cyrl-CS"/>
              </w:rPr>
              <w:t xml:space="preserve">Број часова </w:t>
            </w:r>
            <w:r w:rsidRPr="0017084B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02" w:type="dxa"/>
            <w:gridSpan w:val="2"/>
            <w:vMerge w:val="restart"/>
          </w:tcPr>
          <w:p w:rsidR="00F63CD5" w:rsidRPr="0017084B" w:rsidRDefault="00F63CD5" w:rsidP="008D5913">
            <w:r w:rsidRPr="0017084B">
              <w:t>Остали</w:t>
            </w:r>
          </w:p>
          <w:p w:rsidR="00F63CD5" w:rsidRPr="0017084B" w:rsidRDefault="00F63CD5" w:rsidP="008D5913">
            <w:pPr>
              <w:rPr>
                <w:b/>
              </w:rPr>
            </w:pPr>
            <w:r w:rsidRPr="0017084B">
              <w:t>часови</w:t>
            </w:r>
          </w:p>
          <w:p w:rsidR="00F63CD5" w:rsidRPr="0017084B" w:rsidRDefault="00F63CD5" w:rsidP="008D5913">
            <w:pPr>
              <w:rPr>
                <w:b/>
                <w:bCs/>
                <w:lang w:val="sr-Cyrl-CS"/>
              </w:rPr>
            </w:pPr>
          </w:p>
        </w:tc>
      </w:tr>
      <w:tr w:rsidR="00F63CD5" w:rsidRPr="0017084B" w:rsidTr="008D5913">
        <w:tc>
          <w:tcPr>
            <w:tcW w:w="1611" w:type="dxa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17084B">
              <w:rPr>
                <w:bCs/>
                <w:lang w:val="sr-Cyrl-CS"/>
              </w:rPr>
              <w:t>30</w:t>
            </w:r>
          </w:p>
        </w:tc>
        <w:tc>
          <w:tcPr>
            <w:tcW w:w="1268" w:type="dxa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17084B">
              <w:rPr>
                <w:bCs/>
                <w:lang w:val="sr-Cyrl-CS"/>
              </w:rPr>
              <w:t>30</w:t>
            </w:r>
          </w:p>
        </w:tc>
        <w:tc>
          <w:tcPr>
            <w:tcW w:w="2571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Други облици наставе:</w:t>
            </w:r>
          </w:p>
          <w:p w:rsidR="00F63CD5" w:rsidRPr="0017084B" w:rsidRDefault="00F63CD5" w:rsidP="008D5913">
            <w:pPr>
              <w:rPr>
                <w:b/>
                <w:bCs/>
              </w:rPr>
            </w:pPr>
          </w:p>
        </w:tc>
        <w:tc>
          <w:tcPr>
            <w:tcW w:w="2945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</w:rPr>
              <w:t>Студијски истраживачки рад:</w:t>
            </w:r>
            <w:r w:rsidRPr="0017084B">
              <w:rPr>
                <w:bCs/>
                <w:lang w:val="sr-Cyrl-CS"/>
              </w:rPr>
              <w:t xml:space="preserve"> </w:t>
            </w:r>
          </w:p>
          <w:p w:rsidR="00F63CD5" w:rsidRPr="0017084B" w:rsidRDefault="00F63CD5" w:rsidP="008D5913">
            <w:pPr>
              <w:rPr>
                <w:bCs/>
              </w:rPr>
            </w:pPr>
          </w:p>
        </w:tc>
        <w:tc>
          <w:tcPr>
            <w:tcW w:w="1602" w:type="dxa"/>
            <w:gridSpan w:val="2"/>
            <w:vMerge/>
          </w:tcPr>
          <w:p w:rsidR="00F63CD5" w:rsidRPr="0017084B" w:rsidRDefault="00F63CD5" w:rsidP="008D5913">
            <w:pPr>
              <w:rPr>
                <w:b/>
                <w:bCs/>
              </w:rPr>
            </w:pP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Default="00F63CD5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F63CD5" w:rsidRPr="0017084B" w:rsidRDefault="00F63CD5" w:rsidP="008D5913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М</w:t>
            </w:r>
            <w:r w:rsidRPr="0017084B">
              <w:rPr>
                <w:bCs/>
                <w:lang w:val="sr-Cyrl-CS"/>
              </w:rPr>
              <w:t xml:space="preserve">етода усменог излагања; метода разговора; текстуална метода. </w:t>
            </w:r>
          </w:p>
        </w:tc>
      </w:tr>
      <w:tr w:rsidR="00F63CD5" w:rsidRPr="0017084B" w:rsidTr="008D5913">
        <w:tc>
          <w:tcPr>
            <w:tcW w:w="9997" w:type="dxa"/>
            <w:gridSpan w:val="8"/>
          </w:tcPr>
          <w:p w:rsidR="00F63CD5" w:rsidRPr="0017084B" w:rsidRDefault="00F63CD5" w:rsidP="008D5913">
            <w:pPr>
              <w:jc w:val="center"/>
              <w:rPr>
                <w:b/>
                <w:bCs/>
                <w:lang w:val="ru-RU"/>
              </w:rPr>
            </w:pPr>
            <w:r w:rsidRPr="0017084B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lang w:val="sr-Cyrl-CS"/>
              </w:rPr>
            </w:pPr>
            <w:r w:rsidRPr="0017084B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39" w:type="dxa"/>
            <w:gridSpan w:val="2"/>
          </w:tcPr>
          <w:p w:rsidR="00F63CD5" w:rsidRPr="00251427" w:rsidRDefault="00F63CD5" w:rsidP="008D5913">
            <w:pPr>
              <w:rPr>
                <w:bCs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</w:rPr>
              <w:t>оена</w:t>
            </w: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r w:rsidRPr="0017084B">
              <w:t>Завршни испит</w:t>
            </w:r>
          </w:p>
        </w:tc>
        <w:tc>
          <w:tcPr>
            <w:tcW w:w="1295" w:type="dxa"/>
            <w:shd w:val="clear" w:color="auto" w:fill="auto"/>
          </w:tcPr>
          <w:p w:rsidR="00F63CD5" w:rsidRPr="00251427" w:rsidRDefault="00F63CD5" w:rsidP="008D5913">
            <w:pPr>
              <w:rPr>
                <w:iCs/>
              </w:rPr>
            </w:pPr>
            <w:r w:rsidRPr="00251427">
              <w:rPr>
                <w:iCs/>
              </w:rPr>
              <w:t>поена</w:t>
            </w: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39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10</w:t>
            </w: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писмени испит</w:t>
            </w:r>
          </w:p>
        </w:tc>
        <w:tc>
          <w:tcPr>
            <w:tcW w:w="1295" w:type="dxa"/>
            <w:shd w:val="clear" w:color="auto" w:fill="auto"/>
          </w:tcPr>
          <w:p w:rsidR="00F63CD5" w:rsidRPr="0017084B" w:rsidRDefault="00F63CD5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30</w:t>
            </w: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практична настава</w:t>
            </w:r>
          </w:p>
        </w:tc>
        <w:tc>
          <w:tcPr>
            <w:tcW w:w="1839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17084B">
              <w:rPr>
                <w:lang w:val="sr-Cyrl-CS"/>
              </w:rPr>
              <w:t>т</w:t>
            </w:r>
          </w:p>
        </w:tc>
        <w:tc>
          <w:tcPr>
            <w:tcW w:w="1295" w:type="dxa"/>
            <w:shd w:val="clear" w:color="auto" w:fill="auto"/>
          </w:tcPr>
          <w:p w:rsidR="00F63CD5" w:rsidRPr="0017084B" w:rsidRDefault="00F63CD5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40</w:t>
            </w: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колоквијум-и</w:t>
            </w:r>
          </w:p>
        </w:tc>
        <w:tc>
          <w:tcPr>
            <w:tcW w:w="1839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95" w:type="dxa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</w:p>
        </w:tc>
      </w:tr>
      <w:tr w:rsidR="00F63CD5" w:rsidRPr="0017084B" w:rsidTr="008D5913">
        <w:tc>
          <w:tcPr>
            <w:tcW w:w="3697" w:type="dxa"/>
            <w:gridSpan w:val="3"/>
          </w:tcPr>
          <w:p w:rsidR="00F63CD5" w:rsidRPr="0017084B" w:rsidRDefault="00F63CD5" w:rsidP="008D5913">
            <w:pPr>
              <w:rPr>
                <w:lang w:val="sr-Cyrl-CS"/>
              </w:rPr>
            </w:pPr>
            <w:r w:rsidRPr="0017084B">
              <w:rPr>
                <w:lang w:val="sr-Cyrl-CS"/>
              </w:rPr>
              <w:t>семинар-и</w:t>
            </w:r>
          </w:p>
        </w:tc>
        <w:tc>
          <w:tcPr>
            <w:tcW w:w="1839" w:type="dxa"/>
            <w:gridSpan w:val="2"/>
          </w:tcPr>
          <w:p w:rsidR="00F63CD5" w:rsidRPr="0017084B" w:rsidRDefault="00F63CD5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3166" w:type="dxa"/>
            <w:gridSpan w:val="2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95" w:type="dxa"/>
            <w:shd w:val="clear" w:color="auto" w:fill="auto"/>
          </w:tcPr>
          <w:p w:rsidR="00F63CD5" w:rsidRPr="0017084B" w:rsidRDefault="00F63CD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65A28"/>
    <w:multiLevelType w:val="hybridMultilevel"/>
    <w:tmpl w:val="BC92C578"/>
    <w:lvl w:ilvl="0" w:tplc="1E9A7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4"/>
  </w:num>
  <w:num w:numId="4">
    <w:abstractNumId w:val="26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5"/>
  </w:num>
  <w:num w:numId="10">
    <w:abstractNumId w:val="20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22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  <w:num w:numId="24">
    <w:abstractNumId w:val="21"/>
  </w:num>
  <w:num w:numId="25">
    <w:abstractNumId w:val="23"/>
  </w:num>
  <w:num w:numId="26">
    <w:abstractNumId w:val="19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  <w:rsid w:val="00F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2013-09-24T11:14:00Z</dcterms:created>
  <dcterms:modified xsi:type="dcterms:W3CDTF">2013-09-24T11:14:00Z</dcterms:modified>
</cp:coreProperties>
</file>